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F2CA7" w14:textId="1E1F696F" w:rsidR="005457A9" w:rsidRPr="0040677B" w:rsidRDefault="00836E40" w:rsidP="005457A9">
      <w:pPr>
        <w:pStyle w:val="NormalWeb"/>
        <w:rPr>
          <w:b/>
          <w:bCs/>
          <w:color w:val="000000"/>
        </w:rPr>
      </w:pPr>
      <w:r>
        <w:rPr>
          <w:b/>
          <w:bCs/>
          <w:color w:val="000000"/>
        </w:rPr>
        <w:t>Timely Grading, Monitoring, and Feedback</w:t>
      </w:r>
      <w:r w:rsidR="005457A9" w:rsidRPr="0040677B">
        <w:rPr>
          <w:b/>
          <w:bCs/>
          <w:color w:val="000000"/>
        </w:rPr>
        <w:t xml:space="preserve"> Policy</w:t>
      </w:r>
    </w:p>
    <w:p w14:paraId="07A10DAA" w14:textId="5E8A2866" w:rsidR="005457A9" w:rsidRPr="0040677B" w:rsidRDefault="005457A9" w:rsidP="005457A9">
      <w:pPr>
        <w:pStyle w:val="NormalWeb"/>
        <w:rPr>
          <w:color w:val="000000"/>
        </w:rPr>
      </w:pPr>
      <w:r w:rsidRPr="0040677B">
        <w:rPr>
          <w:color w:val="000000"/>
        </w:rPr>
        <w:t xml:space="preserve">Custodian of Policy: </w:t>
      </w:r>
      <w:r w:rsidR="00836E40">
        <w:rPr>
          <w:color w:val="000000"/>
        </w:rPr>
        <w:t>Provost and Senior Vice President for Academic and Student Affairs</w:t>
      </w:r>
    </w:p>
    <w:p w14:paraId="4895E423" w14:textId="6D12D92D" w:rsidR="005457A9" w:rsidRPr="0040677B" w:rsidRDefault="005457A9" w:rsidP="005457A9">
      <w:pPr>
        <w:pStyle w:val="NormalWeb"/>
        <w:rPr>
          <w:color w:val="000000"/>
        </w:rPr>
      </w:pPr>
      <w:r w:rsidRPr="0040677B">
        <w:rPr>
          <w:color w:val="000000"/>
        </w:rPr>
        <w:t>Relevant</w:t>
      </w:r>
      <w:r w:rsidR="00836E40">
        <w:rPr>
          <w:color w:val="000000"/>
        </w:rPr>
        <w:t xml:space="preserve"> </w:t>
      </w:r>
      <w:r w:rsidRPr="0040677B">
        <w:rPr>
          <w:color w:val="000000"/>
        </w:rPr>
        <w:t xml:space="preserve">Policy: </w:t>
      </w:r>
      <w:r w:rsidR="005B74D1">
        <w:rPr>
          <w:color w:val="000000"/>
        </w:rPr>
        <w:t>CFR Title 34.B.VI.600.2 (</w:t>
      </w:r>
      <w:hyperlink r:id="rId7" w:history="1">
        <w:r w:rsidR="005B74D1" w:rsidRPr="00F3070D">
          <w:rPr>
            <w:rStyle w:val="Hyperlink"/>
          </w:rPr>
          <w:t>https://www.ecfr.gov/</w:t>
        </w:r>
      </w:hyperlink>
      <w:r w:rsidR="005B74D1">
        <w:rPr>
          <w:color w:val="000000"/>
        </w:rPr>
        <w:t>) and HLC Glossary</w:t>
      </w:r>
    </w:p>
    <w:p w14:paraId="395DE117" w14:textId="0CF979EF" w:rsidR="005457A9" w:rsidRPr="0040677B" w:rsidRDefault="005457A9" w:rsidP="005457A9">
      <w:pPr>
        <w:pStyle w:val="NormalWeb"/>
        <w:rPr>
          <w:color w:val="000000"/>
        </w:rPr>
      </w:pPr>
      <w:r w:rsidRPr="0040677B">
        <w:rPr>
          <w:color w:val="000000"/>
        </w:rPr>
        <w:t xml:space="preserve">Effective Date: </w:t>
      </w:r>
      <w:r w:rsidR="005B74D1">
        <w:rPr>
          <w:color w:val="000000"/>
        </w:rPr>
        <w:t>Spring 2026</w:t>
      </w:r>
    </w:p>
    <w:p w14:paraId="6191090B" w14:textId="7F31F600" w:rsidR="005457A9" w:rsidRPr="0040677B" w:rsidRDefault="005457A9" w:rsidP="005457A9">
      <w:pPr>
        <w:pStyle w:val="NormalWeb"/>
        <w:rPr>
          <w:color w:val="000000"/>
        </w:rPr>
      </w:pPr>
      <w:r w:rsidRPr="0040677B">
        <w:rPr>
          <w:color w:val="000000"/>
        </w:rPr>
        <w:t xml:space="preserve">Last Review: </w:t>
      </w:r>
      <w:r w:rsidR="005B74D1">
        <w:rPr>
          <w:color w:val="000000"/>
        </w:rPr>
        <w:t>Fall 2025</w:t>
      </w:r>
    </w:p>
    <w:p w14:paraId="1414D519" w14:textId="40551030" w:rsidR="005457A9" w:rsidRPr="0040677B" w:rsidRDefault="005457A9" w:rsidP="005457A9">
      <w:pPr>
        <w:pStyle w:val="NormalWeb"/>
        <w:rPr>
          <w:color w:val="000000"/>
        </w:rPr>
      </w:pPr>
      <w:r w:rsidRPr="0040677B">
        <w:rPr>
          <w:color w:val="000000"/>
        </w:rPr>
        <w:t xml:space="preserve">Next Review: </w:t>
      </w:r>
    </w:p>
    <w:p w14:paraId="1F4356F4" w14:textId="77777777" w:rsidR="001940D8" w:rsidRPr="0040677B" w:rsidRDefault="00F41868" w:rsidP="005457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40677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Rationale and Scope</w:t>
      </w:r>
    </w:p>
    <w:p w14:paraId="14B7253D" w14:textId="57B87F70" w:rsidR="00A21E78" w:rsidRDefault="005457A9" w:rsidP="005457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0677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</w:r>
      <w:r w:rsidR="00A21E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Minnesota State University Moorhead takes pride in providing quality instruction and support of students.  A key part of that </w:t>
      </w:r>
      <w:r w:rsidR="00231A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quality instruction is providing </w:t>
      </w:r>
      <w:proofErr w:type="gramStart"/>
      <w:r w:rsidR="00231A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students</w:t>
      </w:r>
      <w:proofErr w:type="gramEnd"/>
      <w:r w:rsidR="00231A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timely feedback, as </w:t>
      </w:r>
      <w:r w:rsidR="009F4B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feedback on</w:t>
      </w:r>
      <w:r w:rsidR="000F1A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their submitted assignments</w:t>
      </w:r>
      <w:r w:rsidR="009F4B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their learning is a key part in deepening their understanding and </w:t>
      </w:r>
      <w:r w:rsidR="009762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guiding them through new material</w:t>
      </w:r>
      <w:r w:rsidR="000F1A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and helps </w:t>
      </w:r>
      <w:r w:rsidR="007F29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students improve as the course progresses</w:t>
      </w:r>
      <w:r w:rsidR="009762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 </w:t>
      </w:r>
      <w:r w:rsidR="009B0F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This policy sets</w:t>
      </w:r>
      <w:r w:rsidR="00AA4B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minimum standards for </w:t>
      </w:r>
      <w:r w:rsidR="004372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early</w:t>
      </w:r>
      <w:r w:rsidR="003B47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feedback to students</w:t>
      </w:r>
      <w:r w:rsidR="00FE1E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as well as timely grading of assessed activities in the class.</w:t>
      </w:r>
    </w:p>
    <w:p w14:paraId="48A56C75" w14:textId="77777777" w:rsidR="00DB2E7B" w:rsidRDefault="00DB2E7B" w:rsidP="005457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7BA7738" w14:textId="13F21D4B" w:rsidR="00DB2E7B" w:rsidRDefault="00DB2E7B" w:rsidP="005457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One goal of this policy is to </w:t>
      </w:r>
      <w:r w:rsidR="00B563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ensure that students know how they are doing in a class early enough tha</w:t>
      </w:r>
      <w:r w:rsidR="007A15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t, if needed, they can </w:t>
      </w:r>
      <w:r w:rsidR="00310F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adjust their</w:t>
      </w:r>
      <w:r w:rsidR="006475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out-of-class</w:t>
      </w:r>
      <w:r w:rsidR="00310F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schedules, seek help, or make other changes to</w:t>
      </w:r>
      <w:r w:rsidR="006D70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improve their understanding of the material while there is still enough time in the course for those adjustments to </w:t>
      </w:r>
      <w:r w:rsidR="006475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positively affect their success in the course.</w:t>
      </w:r>
    </w:p>
    <w:p w14:paraId="485FE141" w14:textId="77777777" w:rsidR="00A21E78" w:rsidRDefault="00A21E78" w:rsidP="005457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201C710" w14:textId="511C5E70" w:rsidR="005457A9" w:rsidRDefault="00BA41E4" w:rsidP="005457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talk about effective teaching, </w:t>
      </w:r>
    </w:p>
    <w:p w14:paraId="61A75872" w14:textId="6E08E750" w:rsidR="00594E2C" w:rsidRDefault="00594E2C" w:rsidP="005457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talk about keeping up with the student if the entire course is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opened up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at once</w:t>
      </w:r>
    </w:p>
    <w:p w14:paraId="2621F785" w14:textId="3B4D862F" w:rsidR="00C7761A" w:rsidRPr="0040677B" w:rsidRDefault="00C7761A" w:rsidP="005457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retention – which was Ok-Hee’s comment</w:t>
      </w:r>
    </w:p>
    <w:p w14:paraId="6C5B0B15" w14:textId="385AA4EB" w:rsidR="6CC7C042" w:rsidRDefault="6CC7C042" w:rsidP="45F0DD3B">
      <w:pPr>
        <w:pStyle w:val="NormalWeb"/>
        <w:rPr>
          <w:b/>
          <w:bCs/>
          <w:color w:val="000000" w:themeColor="text1"/>
        </w:rPr>
      </w:pPr>
      <w:r w:rsidRPr="45F0DD3B">
        <w:rPr>
          <w:b/>
          <w:bCs/>
          <w:color w:val="000000" w:themeColor="text1"/>
        </w:rPr>
        <w:t>Definitions:</w:t>
      </w:r>
    </w:p>
    <w:p w14:paraId="27282E29" w14:textId="2094AEB8" w:rsidR="45F0DD3B" w:rsidRDefault="45F0DD3B" w:rsidP="45F0DD3B">
      <w:pPr>
        <w:pStyle w:val="NormalWeb"/>
        <w:rPr>
          <w:b/>
          <w:bCs/>
          <w:color w:val="000000" w:themeColor="text1"/>
        </w:rPr>
      </w:pPr>
    </w:p>
    <w:p w14:paraId="1F05DAC7" w14:textId="77777777" w:rsidR="001940D8" w:rsidRPr="0040677B" w:rsidRDefault="005457A9" w:rsidP="001940D8">
      <w:pPr>
        <w:pStyle w:val="NormalWeb"/>
        <w:rPr>
          <w:b/>
          <w:bCs/>
          <w:color w:val="000000"/>
        </w:rPr>
      </w:pPr>
      <w:r w:rsidRPr="45F0DD3B">
        <w:rPr>
          <w:b/>
          <w:bCs/>
          <w:color w:val="000000" w:themeColor="text1"/>
        </w:rPr>
        <w:t>Policy</w:t>
      </w:r>
    </w:p>
    <w:p w14:paraId="1A7AEB1A" w14:textId="605209E9" w:rsidR="45F0DD3B" w:rsidRPr="00C1588A" w:rsidRDefault="00A55043" w:rsidP="45F0DD3B">
      <w:pPr>
        <w:pStyle w:val="NormalWeb"/>
        <w:rPr>
          <w:b/>
          <w:bCs/>
        </w:rPr>
      </w:pPr>
      <w:r w:rsidRPr="00C1588A">
        <w:rPr>
          <w:b/>
          <w:bCs/>
        </w:rPr>
        <w:t xml:space="preserve">Early feedback </w:t>
      </w:r>
    </w:p>
    <w:p w14:paraId="7C06FB8D" w14:textId="2298AA6B" w:rsidR="00A55043" w:rsidRDefault="00A55043" w:rsidP="45F0DD3B">
      <w:pPr>
        <w:pStyle w:val="NormalWeb"/>
      </w:pPr>
      <w:r>
        <w:t xml:space="preserve">Faculty </w:t>
      </w:r>
      <w:r w:rsidR="00E45FE4">
        <w:t xml:space="preserve">members teaching at Minnesota State Moorhead will provide feedback on student work at least once in the first four weeks of </w:t>
      </w:r>
      <w:r w:rsidR="00F772E3">
        <w:t xml:space="preserve">a full-term course (15-16 weeks).  In shorter sessions, </w:t>
      </w:r>
      <w:r w:rsidR="00FC298C">
        <w:t xml:space="preserve">feedback will be provided in a timeframe that </w:t>
      </w:r>
      <w:proofErr w:type="gramStart"/>
      <w:r w:rsidR="00FC298C">
        <w:t>it</w:t>
      </w:r>
      <w:proofErr w:type="gramEnd"/>
      <w:r w:rsidR="00FC298C">
        <w:t xml:space="preserve"> consistent </w:t>
      </w:r>
      <w:r w:rsidR="00A35FE6">
        <w:t>with this guideline.  For example, for an eight-week course, feedback will be provided at least once in the first two weeks</w:t>
      </w:r>
      <w:r w:rsidR="00814BE2">
        <w:t xml:space="preserve">.  Depending on the nature of the course, this may take the form of a graded </w:t>
      </w:r>
      <w:r w:rsidR="00BE3995">
        <w:t xml:space="preserve">homework assignment, quiz, paper, etc., </w:t>
      </w:r>
      <w:r w:rsidR="007E23BA">
        <w:t>and the feedback must be related to the academic content of the course</w:t>
      </w:r>
      <w:r w:rsidR="002127B8">
        <w:t xml:space="preserve"> and provided on an individual basis to each student in the class</w:t>
      </w:r>
      <w:r w:rsidR="007E23BA">
        <w:t xml:space="preserve">.  </w:t>
      </w:r>
      <w:r w:rsidR="00697E0F">
        <w:t>F</w:t>
      </w:r>
      <w:r w:rsidR="00DC379F">
        <w:t>eedback that is entirely qualitative in nature</w:t>
      </w:r>
      <w:r w:rsidR="008B6E37">
        <w:t xml:space="preserve"> </w:t>
      </w:r>
      <w:r w:rsidR="008B6E37">
        <w:lastRenderedPageBreak/>
        <w:t>and addresses the student’s understanding of the</w:t>
      </w:r>
      <w:r w:rsidR="00DB2E7B">
        <w:t xml:space="preserve"> material presented is sufficient</w:t>
      </w:r>
      <w:r w:rsidR="002F492F">
        <w:t xml:space="preserve">, </w:t>
      </w:r>
      <w:proofErr w:type="gramStart"/>
      <w:r w:rsidR="002F492F">
        <w:t>as long as</w:t>
      </w:r>
      <w:proofErr w:type="gramEnd"/>
      <w:r w:rsidR="002F492F">
        <w:t xml:space="preserve"> the student can use that feedback to know how they are doing in the class.</w:t>
      </w:r>
    </w:p>
    <w:p w14:paraId="0FC790AF" w14:textId="220DE56B" w:rsidR="00E870BB" w:rsidRPr="00C1588A" w:rsidRDefault="00E870BB" w:rsidP="45F0DD3B">
      <w:pPr>
        <w:pStyle w:val="NormalWeb"/>
        <w:rPr>
          <w:b/>
          <w:bCs/>
        </w:rPr>
      </w:pPr>
      <w:r w:rsidRPr="00C1588A">
        <w:rPr>
          <w:b/>
          <w:bCs/>
        </w:rPr>
        <w:t>Timely grading</w:t>
      </w:r>
    </w:p>
    <w:p w14:paraId="1426ED17" w14:textId="6B8C4A3D" w:rsidR="00E870BB" w:rsidRDefault="00AC03A8" w:rsidP="45F0DD3B">
      <w:pPr>
        <w:pStyle w:val="NormalWeb"/>
      </w:pPr>
      <w:r>
        <w:t xml:space="preserve">The </w:t>
      </w:r>
      <w:r w:rsidR="00DA7EA7">
        <w:t>general goal for timely feedback on assessed activities at Minnesota State Moorhead is that, w</w:t>
      </w:r>
      <w:r w:rsidR="009D7BFA">
        <w:t>henever possibl</w:t>
      </w:r>
      <w:r>
        <w:t>e</w:t>
      </w:r>
      <w:r w:rsidR="009D7BFA">
        <w:t>, feedback on prior submissions happen</w:t>
      </w:r>
      <w:r w:rsidR="0037480A">
        <w:t>s earlier enough</w:t>
      </w:r>
      <w:r w:rsidR="009D7BFA">
        <w:t xml:space="preserve"> that students can incorporate the feedback that they receive on earlier assignments into their most recent work.  </w:t>
      </w:r>
      <w:r w:rsidR="0037480A">
        <w:t>To this end</w:t>
      </w:r>
      <w:r w:rsidR="00264F13">
        <w:t xml:space="preserve"> and for full-semester courses</w:t>
      </w:r>
      <w:r w:rsidR="0037480A">
        <w:t>, r</w:t>
      </w:r>
      <w:r w:rsidR="002C3762">
        <w:t xml:space="preserve">outine assessed </w:t>
      </w:r>
      <w:r w:rsidR="00EE6262">
        <w:t xml:space="preserve">activities, such as weekly homework or quizzes, should be graded within a week of the activity.  </w:t>
      </w:r>
      <w:r w:rsidR="00064758">
        <w:t xml:space="preserve">More substantial assignments, such as </w:t>
      </w:r>
      <w:r w:rsidR="00695A1E">
        <w:t xml:space="preserve">longer </w:t>
      </w:r>
      <w:r w:rsidR="00064758">
        <w:t xml:space="preserve">research papers or </w:t>
      </w:r>
      <w:r w:rsidR="000F4D09">
        <w:t xml:space="preserve">major </w:t>
      </w:r>
      <w:proofErr w:type="gramStart"/>
      <w:r w:rsidR="00064758">
        <w:t>projects</w:t>
      </w:r>
      <w:proofErr w:type="gramEnd"/>
      <w:r w:rsidR="000E099A">
        <w:t xml:space="preserve"> should be graded within two weeks of the submission date.  </w:t>
      </w:r>
      <w:r w:rsidR="007F7C5C">
        <w:t xml:space="preserve">The timeframe for timely grading in courses that have a shorter duration </w:t>
      </w:r>
      <w:r w:rsidR="00076E87">
        <w:t>should be adjusted as commen</w:t>
      </w:r>
      <w:r w:rsidR="00757EF4">
        <w:t xml:space="preserve">surate with these guidelines.  </w:t>
      </w:r>
      <w:r w:rsidR="000E099A">
        <w:t xml:space="preserve">All </w:t>
      </w:r>
      <w:r w:rsidR="009F163F">
        <w:t xml:space="preserve">work must be graded before the deadline for submitting course grades.  </w:t>
      </w:r>
    </w:p>
    <w:p w14:paraId="0C28A0D1" w14:textId="5F665962" w:rsidR="00B97EFE" w:rsidRPr="00C1588A" w:rsidRDefault="00B97EFE" w:rsidP="45F0DD3B">
      <w:pPr>
        <w:pStyle w:val="NormalWeb"/>
        <w:rPr>
          <w:b/>
          <w:bCs/>
        </w:rPr>
      </w:pPr>
      <w:proofErr w:type="gramStart"/>
      <w:r w:rsidRPr="00C1588A">
        <w:rPr>
          <w:b/>
          <w:bCs/>
        </w:rPr>
        <w:t>Monitoring of</w:t>
      </w:r>
      <w:proofErr w:type="gramEnd"/>
      <w:r w:rsidRPr="00C1588A">
        <w:rPr>
          <w:b/>
          <w:bCs/>
        </w:rPr>
        <w:t xml:space="preserve"> </w:t>
      </w:r>
      <w:r w:rsidR="00151D83" w:rsidRPr="00C1588A">
        <w:rPr>
          <w:b/>
          <w:bCs/>
        </w:rPr>
        <w:t>student academic engagement and success</w:t>
      </w:r>
    </w:p>
    <w:p w14:paraId="69209FBD" w14:textId="537BCBE4" w:rsidR="00151D83" w:rsidRDefault="00151D83" w:rsidP="45F0DD3B">
      <w:pPr>
        <w:pStyle w:val="NormalWeb"/>
      </w:pPr>
      <w:r>
        <w:t>Faculty are responsible for monitoring their students’</w:t>
      </w:r>
      <w:r w:rsidR="00092F04">
        <w:t xml:space="preserve"> academic engagement and success, and for promptly and proactively engaging in substantive interaction with a student when needed </w:t>
      </w:r>
      <w:proofErr w:type="gramStart"/>
      <w:r w:rsidR="00092F04">
        <w:t>on the basis of</w:t>
      </w:r>
      <w:proofErr w:type="gramEnd"/>
      <w:r w:rsidR="00092F04">
        <w:t xml:space="preserve"> such monitoring</w:t>
      </w:r>
      <w:r w:rsidR="00264F13">
        <w:t xml:space="preserve"> or when requested by the student.  This applies to all courses, regardless of modality or length of the session. </w:t>
      </w:r>
    </w:p>
    <w:p w14:paraId="44D65A94" w14:textId="5CEA6CAF" w:rsidR="005457A9" w:rsidRDefault="00C37655" w:rsidP="008F2A30">
      <w:pPr>
        <w:pStyle w:val="NormalWeb"/>
      </w:pPr>
      <w:r>
        <w:t>Prov</w:t>
      </w:r>
      <w:r w:rsidR="003629A0">
        <w:t xml:space="preserve">iding </w:t>
      </w:r>
      <w:proofErr w:type="gramStart"/>
      <w:r w:rsidR="003629A0">
        <w:t>students</w:t>
      </w:r>
      <w:proofErr w:type="gramEnd"/>
      <w:r w:rsidR="003629A0">
        <w:t xml:space="preserve"> up-to-date access to their grades through an online gradebook or other means is a key part of the monitoring expected of faculty members, but it is only one part.  Faculty must reach out to students wh</w:t>
      </w:r>
      <w:r w:rsidR="009A056F">
        <w:t xml:space="preserve">en needed.  </w:t>
      </w:r>
      <w:r w:rsidR="00DE5CBF">
        <w:t xml:space="preserve">The Early Alert checks for full-term courses can be used </w:t>
      </w:r>
      <w:r w:rsidR="00AC182F">
        <w:t xml:space="preserve">as part of </w:t>
      </w:r>
      <w:r w:rsidR="00DE5CBF">
        <w:t>this</w:t>
      </w:r>
      <w:r w:rsidR="00AC182F">
        <w:t xml:space="preserve"> monitoring</w:t>
      </w:r>
      <w:r w:rsidR="00DE5CBF">
        <w:t xml:space="preserve">, but </w:t>
      </w:r>
      <w:r w:rsidR="00A61FCB">
        <w:t>th</w:t>
      </w:r>
      <w:r w:rsidR="00AC182F">
        <w:t>e</w:t>
      </w:r>
      <w:r w:rsidR="00A61FCB">
        <w:t xml:space="preserve"> monitoring must continue throughout the </w:t>
      </w:r>
      <w:proofErr w:type="gramStart"/>
      <w:r w:rsidR="00A61FCB">
        <w:t>course, and</w:t>
      </w:r>
      <w:proofErr w:type="gramEnd"/>
      <w:r w:rsidR="00A61FCB">
        <w:t xml:space="preserve"> also must happen in short-term courses such as </w:t>
      </w:r>
      <w:r w:rsidR="00F72E32">
        <w:t>eight-week courses offered during the academic year, winter session courses, or summer courses</w:t>
      </w:r>
      <w:r w:rsidR="00AC182F">
        <w:t xml:space="preserve"> where the Early Alert checks are not applicable.</w:t>
      </w:r>
    </w:p>
    <w:p w14:paraId="60F0CFE6" w14:textId="418D448E" w:rsidR="008F2A30" w:rsidRPr="008F2A30" w:rsidRDefault="008F2A30" w:rsidP="008F2A30">
      <w:pPr>
        <w:pStyle w:val="NormalWeb"/>
      </w:pPr>
      <w:r>
        <w:t>As a particular example, if an online, asynchronous course is open</w:t>
      </w:r>
      <w:r w:rsidR="00376923">
        <w:t>ed entirely at the beginning of the term, so that the student can choose to complete the course in the first few weeks of the semester</w:t>
      </w:r>
      <w:r w:rsidR="00EA2A41">
        <w:t xml:space="preserve"> even though doing so is not required or expected</w:t>
      </w:r>
      <w:r w:rsidR="00376923">
        <w:t>, the faculty member must be keeping up with the student</w:t>
      </w:r>
      <w:r w:rsidR="00E00C51">
        <w:t xml:space="preserve"> on an individual basis</w:t>
      </w:r>
      <w:r w:rsidR="00376923">
        <w:t xml:space="preserve"> to monitor their </w:t>
      </w:r>
      <w:r w:rsidR="00EA2A41">
        <w:t>progress.</w:t>
      </w:r>
      <w:r w:rsidR="00797595">
        <w:t xml:space="preserve">  </w:t>
      </w:r>
    </w:p>
    <w:p w14:paraId="689858EB" w14:textId="77777777" w:rsidR="005457A9" w:rsidRDefault="005457A9" w:rsidP="005457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3EE21A" w14:textId="7FE30243" w:rsidR="00F41868" w:rsidRPr="005457A9" w:rsidRDefault="00F41868" w:rsidP="005457A9">
      <w:pPr>
        <w:rPr>
          <w:rFonts w:ascii="Times New Roman" w:hAnsi="Times New Roman" w:cs="Times New Roman"/>
          <w:sz w:val="24"/>
          <w:szCs w:val="24"/>
        </w:rPr>
      </w:pPr>
    </w:p>
    <w:sectPr w:rsidR="00F41868" w:rsidRPr="00545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A9"/>
    <w:rsid w:val="000074EC"/>
    <w:rsid w:val="000303B7"/>
    <w:rsid w:val="00064758"/>
    <w:rsid w:val="00076E87"/>
    <w:rsid w:val="00092F04"/>
    <w:rsid w:val="000E099A"/>
    <w:rsid w:val="000F1ABD"/>
    <w:rsid w:val="000F4D09"/>
    <w:rsid w:val="00151D83"/>
    <w:rsid w:val="001940D8"/>
    <w:rsid w:val="002127B8"/>
    <w:rsid w:val="00231AC1"/>
    <w:rsid w:val="00264F13"/>
    <w:rsid w:val="002A664D"/>
    <w:rsid w:val="002C3762"/>
    <w:rsid w:val="002E37A0"/>
    <w:rsid w:val="002E77AC"/>
    <w:rsid w:val="002F492F"/>
    <w:rsid w:val="00310F3D"/>
    <w:rsid w:val="00347FAA"/>
    <w:rsid w:val="00352206"/>
    <w:rsid w:val="003629A0"/>
    <w:rsid w:val="0037480A"/>
    <w:rsid w:val="00376923"/>
    <w:rsid w:val="00376E85"/>
    <w:rsid w:val="003B47FD"/>
    <w:rsid w:val="0040677B"/>
    <w:rsid w:val="004372F8"/>
    <w:rsid w:val="005457A9"/>
    <w:rsid w:val="0056482B"/>
    <w:rsid w:val="00594E2C"/>
    <w:rsid w:val="005B74D1"/>
    <w:rsid w:val="006475E4"/>
    <w:rsid w:val="00695A1E"/>
    <w:rsid w:val="00697E0F"/>
    <w:rsid w:val="006D7047"/>
    <w:rsid w:val="006F4A72"/>
    <w:rsid w:val="007268C1"/>
    <w:rsid w:val="00757EF4"/>
    <w:rsid w:val="00797595"/>
    <w:rsid w:val="007A1570"/>
    <w:rsid w:val="007E23BA"/>
    <w:rsid w:val="007F2967"/>
    <w:rsid w:val="007F7C5C"/>
    <w:rsid w:val="00814BE2"/>
    <w:rsid w:val="00833FB5"/>
    <w:rsid w:val="00836E40"/>
    <w:rsid w:val="00851CC1"/>
    <w:rsid w:val="008B6E37"/>
    <w:rsid w:val="008F2A30"/>
    <w:rsid w:val="00976220"/>
    <w:rsid w:val="009A056F"/>
    <w:rsid w:val="009B0F31"/>
    <w:rsid w:val="009D020D"/>
    <w:rsid w:val="009D7BFA"/>
    <w:rsid w:val="009F163F"/>
    <w:rsid w:val="009F4B08"/>
    <w:rsid w:val="00A21E78"/>
    <w:rsid w:val="00A35FE6"/>
    <w:rsid w:val="00A55043"/>
    <w:rsid w:val="00A61FCB"/>
    <w:rsid w:val="00AA4BE1"/>
    <w:rsid w:val="00AA6A27"/>
    <w:rsid w:val="00AC03A8"/>
    <w:rsid w:val="00AC182F"/>
    <w:rsid w:val="00B04B76"/>
    <w:rsid w:val="00B52C04"/>
    <w:rsid w:val="00B5632E"/>
    <w:rsid w:val="00B97EFE"/>
    <w:rsid w:val="00BA41E4"/>
    <w:rsid w:val="00BE3995"/>
    <w:rsid w:val="00BE4645"/>
    <w:rsid w:val="00C1588A"/>
    <w:rsid w:val="00C37655"/>
    <w:rsid w:val="00C7761A"/>
    <w:rsid w:val="00C77957"/>
    <w:rsid w:val="00C92F62"/>
    <w:rsid w:val="00CA4DF9"/>
    <w:rsid w:val="00D964FB"/>
    <w:rsid w:val="00DA7EA7"/>
    <w:rsid w:val="00DB2E7B"/>
    <w:rsid w:val="00DC379F"/>
    <w:rsid w:val="00DE5CBF"/>
    <w:rsid w:val="00E00C51"/>
    <w:rsid w:val="00E232F9"/>
    <w:rsid w:val="00E45FE4"/>
    <w:rsid w:val="00E870BB"/>
    <w:rsid w:val="00EA2A41"/>
    <w:rsid w:val="00EE170D"/>
    <w:rsid w:val="00EE6262"/>
    <w:rsid w:val="00EF73DD"/>
    <w:rsid w:val="00F41868"/>
    <w:rsid w:val="00F72E32"/>
    <w:rsid w:val="00F772E3"/>
    <w:rsid w:val="00FC298C"/>
    <w:rsid w:val="00FE1E89"/>
    <w:rsid w:val="084AAEC2"/>
    <w:rsid w:val="0BC57CA5"/>
    <w:rsid w:val="246C3ACA"/>
    <w:rsid w:val="2DD86836"/>
    <w:rsid w:val="2EBEE0E0"/>
    <w:rsid w:val="3487AE08"/>
    <w:rsid w:val="3704FFBE"/>
    <w:rsid w:val="390ABE4E"/>
    <w:rsid w:val="452A8C1C"/>
    <w:rsid w:val="45D686C2"/>
    <w:rsid w:val="45F0DD3B"/>
    <w:rsid w:val="4646134C"/>
    <w:rsid w:val="4B54ADBC"/>
    <w:rsid w:val="5A71D2C8"/>
    <w:rsid w:val="64849FDB"/>
    <w:rsid w:val="66C50FDB"/>
    <w:rsid w:val="6CC7C042"/>
    <w:rsid w:val="6E7DACB7"/>
    <w:rsid w:val="6FD13A2D"/>
    <w:rsid w:val="7DE5294C"/>
    <w:rsid w:val="7E9E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67966"/>
  <w15:chartTrackingRefBased/>
  <w15:docId w15:val="{54BE9289-4044-4536-B787-FA322C08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7A9"/>
  </w:style>
  <w:style w:type="paragraph" w:styleId="Heading1">
    <w:name w:val="heading 1"/>
    <w:basedOn w:val="Normal"/>
    <w:next w:val="Normal"/>
    <w:link w:val="Heading1Char"/>
    <w:uiPriority w:val="9"/>
    <w:qFormat/>
    <w:rsid w:val="005457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7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7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7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7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7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7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7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7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7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7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7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7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7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7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7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7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7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7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57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57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57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57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7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7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7A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4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457A9"/>
    <w:rPr>
      <w:color w:val="467886" w:themeColor="hyperlink"/>
      <w:u w:val="single"/>
    </w:rPr>
  </w:style>
  <w:style w:type="paragraph" w:customStyle="1" w:styleId="Default">
    <w:name w:val="Default"/>
    <w:rsid w:val="005457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6482B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82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F4A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ecfr.gov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F11EB7D334041B2C8AC4147FE416F" ma:contentTypeVersion="4" ma:contentTypeDescription="Create a new document." ma:contentTypeScope="" ma:versionID="9e0c233f72eab9a1f50f3396c752a16d">
  <xsd:schema xmlns:xsd="http://www.w3.org/2001/XMLSchema" xmlns:xs="http://www.w3.org/2001/XMLSchema" xmlns:p="http://schemas.microsoft.com/office/2006/metadata/properties" xmlns:ns2="3ec604e6-d749-4f93-ba2a-220435f133d4" targetNamespace="http://schemas.microsoft.com/office/2006/metadata/properties" ma:root="true" ma:fieldsID="d92ed1e5cc7043f315d4f4f49f6b11d7" ns2:_="">
    <xsd:import namespace="3ec604e6-d749-4f93-ba2a-220435f13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604e6-d749-4f93-ba2a-220435f13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D17F5D-39B8-44BA-A1D4-ED93B9A2C3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581104-310D-4891-BAC3-67DF109D1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F8F7BC-3DD8-4523-9AC0-CBE3442BA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604e6-d749-4f93-ba2a-220435f13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650</Words>
  <Characters>3711</Characters>
  <Application>Microsoft Office Word</Application>
  <DocSecurity>0</DocSecurity>
  <Lines>30</Lines>
  <Paragraphs>8</Paragraphs>
  <ScaleCrop>false</ScaleCrop>
  <Company>Minnesota State University Moorhead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Caitlin A</dc:creator>
  <cp:keywords/>
  <dc:description/>
  <cp:lastModifiedBy>Muehler, Sarah</cp:lastModifiedBy>
  <cp:revision>74</cp:revision>
  <dcterms:created xsi:type="dcterms:W3CDTF">2025-05-03T01:06:00Z</dcterms:created>
  <dcterms:modified xsi:type="dcterms:W3CDTF">2025-08-27T20:00:00Z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0x01010014CF11EB7D334041B2C8AC4147FE416F</vt:lpwstr>
  </property>
</Properties>
</file>